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simplePos x="0" y="0"/>
            <wp:positionH relativeFrom="margin">
              <wp:posOffset>1843405</wp:posOffset>
            </wp:positionH>
            <wp:positionV relativeFrom="paragraph">
              <wp:posOffset>175</wp:posOffset>
            </wp:positionV>
            <wp:extent cx="1552156" cy="600080"/>
            <wp:effectExtent l="0" t="0" r="0" b="0"/>
            <wp:wrapTight wrapText="bothSides">
              <wp:wrapPolygon edited="0">
                <wp:start x="0" y="0"/>
                <wp:lineTo x="0" y="20571"/>
                <wp:lineTo x="21211" y="20571"/>
                <wp:lineTo x="21211" y="0"/>
                <wp:lineTo x="0" y="0"/>
              </wp:wrapPolygon>
            </wp:wrapTight>
            <wp:docPr id="2" name="Image 2" descr="C:\Users\ROUDIER\Desktop\Logos Clamart\CLAMART LOGO 2021 -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UDIER\Desktop\Logos Clamart\CLAMART LOGO 2021 - RV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4892" cy="6011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p>
    <w:p w:rsid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p>
    <w:p w:rsidR="004575E0" w:rsidRPr="004575E0" w:rsidRDefault="004575E0" w:rsidP="004575E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color w:val="2F5496" w:themeColor="accent5" w:themeShade="BF"/>
          <w:sz w:val="24"/>
          <w:szCs w:val="24"/>
          <w:lang w:eastAsia="fr-FR"/>
        </w:rPr>
      </w:pPr>
      <w:r w:rsidRPr="004575E0">
        <w:rPr>
          <w:rFonts w:ascii="Times New Roman" w:eastAsia="Times New Roman" w:hAnsi="Times New Roman" w:cs="Times New Roman"/>
          <w:b/>
          <w:bCs/>
          <w:color w:val="2F5496" w:themeColor="accent5" w:themeShade="BF"/>
          <w:sz w:val="24"/>
          <w:szCs w:val="24"/>
          <w:lang w:eastAsia="fr-FR"/>
        </w:rPr>
        <w:t>Directeur</w:t>
      </w:r>
      <w:r w:rsidRPr="004575E0">
        <w:rPr>
          <w:rFonts w:ascii="Times New Roman" w:eastAsia="Times New Roman" w:hAnsi="Times New Roman" w:cs="Times New Roman"/>
          <w:b/>
          <w:bCs/>
          <w:color w:val="2F5496" w:themeColor="accent5" w:themeShade="BF"/>
          <w:sz w:val="24"/>
          <w:szCs w:val="24"/>
          <w:lang w:eastAsia="fr-FR"/>
        </w:rPr>
        <w:t xml:space="preserve"> adjoint du paysage et de la biodiversité (F/H)</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Située à seulement 3 km de Paris, Clamart est une ville de 59 000 habitants qui se distingue par un côté « village » avec de nombreux espaces verts, une zone pavillonnaire étendue et un équilibre en termes de mixité sociale. Clamart, qui appartient au Territoire Vallée Sud-Grand Paris est accessible directement de la gare Montparnasse (7mn) et dotée de 2 lignes de tramway (T6 et T10). C'est aussi la première ville à accueillir une gare du Grand Paris Express. Forte de ses racines et de ses spécificités, Clamart s’inscrit dans une dynamique de développement avec des projets phare d’aménagement urbain qui renforcent l’attractivité de la ville. </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La direction Paysage et biodiversité est composée d'une quarantaine de jardiniers qui entretiennent les 62 hectares d'espaces verts municipaux composés de parcs forestiers, jardins et parcs publics, squares, ronds-points et massifs. Les 209 hectares du bois de Clamart sont gérés par l'ONF, mais ce sont les jardiniers de la Ville qui assurent l'entretien du mobilier, des cheminements et la propreté des 20 hectares du parc forestier. Clamart est labellisée Ville fleurie avec la distinction « 4 Fleurs » attribuée par le Conseil régional des villes et villages fleuris.</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 xml:space="preserve">Aujourd’hui, afin de renforcer ses équipes, la Ville recrute un </w:t>
      </w:r>
      <w:r w:rsidRPr="004575E0">
        <w:rPr>
          <w:rFonts w:ascii="Times New Roman" w:eastAsia="Times New Roman" w:hAnsi="Times New Roman" w:cs="Times New Roman"/>
          <w:b/>
          <w:bCs/>
          <w:sz w:val="24"/>
          <w:szCs w:val="24"/>
          <w:lang w:eastAsia="fr-FR"/>
        </w:rPr>
        <w:t>directeur adjoint du paysage et de la biodiversité (F/H)</w:t>
      </w:r>
    </w:p>
    <w:p w:rsidR="004575E0" w:rsidRPr="004575E0" w:rsidRDefault="004575E0" w:rsidP="004575E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4575E0">
        <w:rPr>
          <w:rFonts w:ascii="Times New Roman" w:eastAsia="Times New Roman" w:hAnsi="Times New Roman" w:cs="Times New Roman"/>
          <w:b/>
          <w:bCs/>
          <w:sz w:val="24"/>
          <w:szCs w:val="24"/>
          <w:lang w:eastAsia="fr-FR"/>
        </w:rPr>
        <w:t>Vos missions :</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Le Directeur adjoint assiste le Directeur des paysages et de la biodiversité dans le pilotage de la direction. Il encadre le chef de projets neufs et participe à l’organisation générale du service.</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Il contribue à la définition d’une stratégie de gestion durable et différenciée des espaces verts et assure la mise en œuvre opérationnelle de cette politique sur l’ensemble du territoire communal. Il veille à la cohérence entre les besoins des usagers, les orientations municipales et les enjeux environnementaux.</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Il assure le suivi des interventions réalisées par les prestataires, depuis l’étude jusqu’à la réception des travaux. Il supervise l’entretien du patrimoine arboré et des aménagements paysagers, développe les outils nécessaires à la connaissance et au suivi du patrimoine végétal, et propose des évolutions permettant d’optimiser les pratiques et les coûts.</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Il élabore et suit les marchés publics relatifs à l’entretien des espaces verts. Il prépare et exécute le budget du secteur, en assurant le suivi des devis, des engagements et des factures.</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Il participe aux actions de valorisation du cadre de vie et contribue à la sensibilisation du public à l’environnement, notamment dans le cadre des événements organisés par la commune. Il assure également l’intérim du Directeur en son absence.</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b/>
          <w:bCs/>
          <w:sz w:val="24"/>
          <w:szCs w:val="24"/>
          <w:lang w:eastAsia="fr-FR"/>
        </w:rPr>
        <w:lastRenderedPageBreak/>
        <w:t>Le poste :</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Recrutement par voie statutaire à défaut contractuelle (CDD de 3 ans renouvelable) - Catégorie A (Attaché ou Ingénieur)</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Prime de fin d'année, CIA.</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Politique sociale attractive (loisirs, vacances, culture, sport…), mutuelle et prévoyance, restauration collective, participation au transport, formations tout au long de la carrière…</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Poste à temps plein (39h hebdo) - 25 jours de congés annuels et 23 jours de RTT</w:t>
      </w:r>
    </w:p>
    <w:p w:rsidR="004575E0" w:rsidRPr="004575E0" w:rsidRDefault="004575E0" w:rsidP="004575E0">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4575E0">
        <w:rPr>
          <w:rFonts w:ascii="Times New Roman" w:eastAsia="Times New Roman" w:hAnsi="Times New Roman" w:cs="Times New Roman"/>
          <w:b/>
          <w:bCs/>
          <w:sz w:val="24"/>
          <w:szCs w:val="24"/>
          <w:lang w:eastAsia="fr-FR"/>
        </w:rPr>
        <w:t>Profil recherché</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Le poste s’adresse à un candidat titulaire d’un diplôme de niveau Bac +3 à Bac +5 dans le domaine de l’aménagement paysager ou d’une formation d’ingénieur. Une solide connaissance de la réglementation</w:t>
      </w:r>
      <w:bookmarkStart w:id="0" w:name="_GoBack"/>
      <w:bookmarkEnd w:id="0"/>
      <w:r w:rsidRPr="004575E0">
        <w:rPr>
          <w:rFonts w:ascii="Times New Roman" w:eastAsia="Times New Roman" w:hAnsi="Times New Roman" w:cs="Times New Roman"/>
          <w:sz w:val="24"/>
          <w:szCs w:val="24"/>
          <w:lang w:eastAsia="fr-FR"/>
        </w:rPr>
        <w:t xml:space="preserve"> du domaine, de la gestion budgétaire, des marchés publics, ainsi que des méthodes de pilotage de projets est attendue.</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Le candidat doit démontrer des capacités confirmées en management, en pilotage d’activité et en conduite de projets. Le sens des responsabilités, la rigueur, l’autonomie, la capacité d’initiative et l’aptitude au travail en équipe sont indispensables.</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sz w:val="24"/>
          <w:szCs w:val="24"/>
          <w:lang w:eastAsia="fr-FR"/>
        </w:rPr>
        <w:t>Le poste est basé au Centre administratif, avec des déplacements réguliers sur le terrain. Il s’exerce dans le cadre d’un cycle hebdomadaire de 39 heures, incluant des réunions pouvant se tenir en dehors des horaires habituels.</w:t>
      </w:r>
    </w:p>
    <w:p w:rsidR="004575E0" w:rsidRPr="004575E0" w:rsidRDefault="004575E0" w:rsidP="004575E0">
      <w:pPr>
        <w:spacing w:before="100" w:beforeAutospacing="1" w:after="100" w:afterAutospacing="1" w:line="240" w:lineRule="auto"/>
        <w:rPr>
          <w:rFonts w:ascii="Times New Roman" w:eastAsia="Times New Roman" w:hAnsi="Times New Roman" w:cs="Times New Roman"/>
          <w:sz w:val="24"/>
          <w:szCs w:val="24"/>
          <w:lang w:eastAsia="fr-FR"/>
        </w:rPr>
      </w:pPr>
      <w:r w:rsidRPr="004575E0">
        <w:rPr>
          <w:rFonts w:ascii="Times New Roman" w:eastAsia="Times New Roman" w:hAnsi="Times New Roman" w:cs="Times New Roman"/>
          <w:i/>
          <w:iCs/>
          <w:sz w:val="24"/>
          <w:szCs w:val="24"/>
          <w:lang w:eastAsia="fr-FR"/>
        </w:rPr>
        <w:t>Conformément au principe de non-discrimination issu du Code du travail et dans le cadre de sa politique inclusion et diversité, la Ville de Clamart étudie, à compétences égales, toutes les candidatures, quels que soient le genre, le handicap ou l'origine.</w:t>
      </w:r>
    </w:p>
    <w:sectPr w:rsidR="004575E0" w:rsidRPr="004575E0" w:rsidSect="004575E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E5"/>
    <w:rsid w:val="004575E0"/>
    <w:rsid w:val="004F31E5"/>
    <w:rsid w:val="00C01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8462"/>
  <w15:chartTrackingRefBased/>
  <w15:docId w15:val="{CBD83366-A594-44A5-98C3-4763CF8B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738959">
      <w:bodyDiv w:val="1"/>
      <w:marLeft w:val="0"/>
      <w:marRight w:val="0"/>
      <w:marTop w:val="0"/>
      <w:marBottom w:val="0"/>
      <w:divBdr>
        <w:top w:val="none" w:sz="0" w:space="0" w:color="auto"/>
        <w:left w:val="none" w:sz="0" w:space="0" w:color="auto"/>
        <w:bottom w:val="none" w:sz="0" w:space="0" w:color="auto"/>
        <w:right w:val="none" w:sz="0" w:space="0" w:color="auto"/>
      </w:divBdr>
      <w:divsChild>
        <w:div w:id="1117599039">
          <w:marLeft w:val="0"/>
          <w:marRight w:val="0"/>
          <w:marTop w:val="0"/>
          <w:marBottom w:val="0"/>
          <w:divBdr>
            <w:top w:val="none" w:sz="0" w:space="0" w:color="auto"/>
            <w:left w:val="none" w:sz="0" w:space="0" w:color="auto"/>
            <w:bottom w:val="none" w:sz="0" w:space="0" w:color="auto"/>
            <w:right w:val="none" w:sz="0" w:space="0" w:color="auto"/>
          </w:divBdr>
          <w:divsChild>
            <w:div w:id="34161330">
              <w:marLeft w:val="0"/>
              <w:marRight w:val="0"/>
              <w:marTop w:val="0"/>
              <w:marBottom w:val="0"/>
              <w:divBdr>
                <w:top w:val="none" w:sz="0" w:space="0" w:color="auto"/>
                <w:left w:val="none" w:sz="0" w:space="0" w:color="auto"/>
                <w:bottom w:val="none" w:sz="0" w:space="0" w:color="auto"/>
                <w:right w:val="none" w:sz="0" w:space="0" w:color="auto"/>
              </w:divBdr>
              <w:divsChild>
                <w:div w:id="753355424">
                  <w:marLeft w:val="0"/>
                  <w:marRight w:val="0"/>
                  <w:marTop w:val="0"/>
                  <w:marBottom w:val="0"/>
                  <w:divBdr>
                    <w:top w:val="none" w:sz="0" w:space="0" w:color="auto"/>
                    <w:left w:val="none" w:sz="0" w:space="0" w:color="auto"/>
                    <w:bottom w:val="none" w:sz="0" w:space="0" w:color="auto"/>
                    <w:right w:val="none" w:sz="0" w:space="0" w:color="auto"/>
                  </w:divBdr>
                  <w:divsChild>
                    <w:div w:id="185532544">
                      <w:marLeft w:val="0"/>
                      <w:marRight w:val="0"/>
                      <w:marTop w:val="0"/>
                      <w:marBottom w:val="0"/>
                      <w:divBdr>
                        <w:top w:val="none" w:sz="0" w:space="0" w:color="auto"/>
                        <w:left w:val="none" w:sz="0" w:space="0" w:color="auto"/>
                        <w:bottom w:val="none" w:sz="0" w:space="0" w:color="auto"/>
                        <w:right w:val="none" w:sz="0" w:space="0" w:color="auto"/>
                      </w:divBdr>
                    </w:div>
                  </w:divsChild>
                </w:div>
                <w:div w:id="3939550">
                  <w:marLeft w:val="0"/>
                  <w:marRight w:val="0"/>
                  <w:marTop w:val="0"/>
                  <w:marBottom w:val="0"/>
                  <w:divBdr>
                    <w:top w:val="none" w:sz="0" w:space="0" w:color="auto"/>
                    <w:left w:val="none" w:sz="0" w:space="0" w:color="auto"/>
                    <w:bottom w:val="none" w:sz="0" w:space="0" w:color="auto"/>
                    <w:right w:val="none" w:sz="0" w:space="0" w:color="auto"/>
                  </w:divBdr>
                  <w:divsChild>
                    <w:div w:id="1814828240">
                      <w:marLeft w:val="0"/>
                      <w:marRight w:val="0"/>
                      <w:marTop w:val="0"/>
                      <w:marBottom w:val="0"/>
                      <w:divBdr>
                        <w:top w:val="none" w:sz="0" w:space="0" w:color="auto"/>
                        <w:left w:val="none" w:sz="0" w:space="0" w:color="auto"/>
                        <w:bottom w:val="none" w:sz="0" w:space="0" w:color="auto"/>
                        <w:right w:val="none" w:sz="0" w:space="0" w:color="auto"/>
                      </w:divBdr>
                    </w:div>
                  </w:divsChild>
                </w:div>
                <w:div w:id="1391726723">
                  <w:marLeft w:val="0"/>
                  <w:marRight w:val="0"/>
                  <w:marTop w:val="0"/>
                  <w:marBottom w:val="0"/>
                  <w:divBdr>
                    <w:top w:val="none" w:sz="0" w:space="0" w:color="auto"/>
                    <w:left w:val="none" w:sz="0" w:space="0" w:color="auto"/>
                    <w:bottom w:val="none" w:sz="0" w:space="0" w:color="auto"/>
                    <w:right w:val="none" w:sz="0" w:space="0" w:color="auto"/>
                  </w:divBdr>
                  <w:divsChild>
                    <w:div w:id="19586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4775">
          <w:marLeft w:val="0"/>
          <w:marRight w:val="0"/>
          <w:marTop w:val="0"/>
          <w:marBottom w:val="0"/>
          <w:divBdr>
            <w:top w:val="none" w:sz="0" w:space="0" w:color="auto"/>
            <w:left w:val="none" w:sz="0" w:space="0" w:color="auto"/>
            <w:bottom w:val="none" w:sz="0" w:space="0" w:color="auto"/>
            <w:right w:val="none" w:sz="0" w:space="0" w:color="auto"/>
          </w:divBdr>
          <w:divsChild>
            <w:div w:id="229341776">
              <w:marLeft w:val="0"/>
              <w:marRight w:val="0"/>
              <w:marTop w:val="0"/>
              <w:marBottom w:val="0"/>
              <w:divBdr>
                <w:top w:val="none" w:sz="0" w:space="0" w:color="auto"/>
                <w:left w:val="none" w:sz="0" w:space="0" w:color="auto"/>
                <w:bottom w:val="none" w:sz="0" w:space="0" w:color="auto"/>
                <w:right w:val="none" w:sz="0" w:space="0" w:color="auto"/>
              </w:divBdr>
              <w:divsChild>
                <w:div w:id="26758593">
                  <w:marLeft w:val="0"/>
                  <w:marRight w:val="0"/>
                  <w:marTop w:val="0"/>
                  <w:marBottom w:val="0"/>
                  <w:divBdr>
                    <w:top w:val="none" w:sz="0" w:space="0" w:color="auto"/>
                    <w:left w:val="none" w:sz="0" w:space="0" w:color="auto"/>
                    <w:bottom w:val="none" w:sz="0" w:space="0" w:color="auto"/>
                    <w:right w:val="none" w:sz="0" w:space="0" w:color="auto"/>
                  </w:divBdr>
                  <w:divsChild>
                    <w:div w:id="1028071106">
                      <w:marLeft w:val="0"/>
                      <w:marRight w:val="0"/>
                      <w:marTop w:val="0"/>
                      <w:marBottom w:val="0"/>
                      <w:divBdr>
                        <w:top w:val="none" w:sz="0" w:space="0" w:color="auto"/>
                        <w:left w:val="none" w:sz="0" w:space="0" w:color="auto"/>
                        <w:bottom w:val="none" w:sz="0" w:space="0" w:color="auto"/>
                        <w:right w:val="none" w:sz="0" w:space="0" w:color="auto"/>
                      </w:divBdr>
                    </w:div>
                  </w:divsChild>
                </w:div>
                <w:div w:id="1623808351">
                  <w:marLeft w:val="0"/>
                  <w:marRight w:val="0"/>
                  <w:marTop w:val="0"/>
                  <w:marBottom w:val="0"/>
                  <w:divBdr>
                    <w:top w:val="none" w:sz="0" w:space="0" w:color="auto"/>
                    <w:left w:val="none" w:sz="0" w:space="0" w:color="auto"/>
                    <w:bottom w:val="none" w:sz="0" w:space="0" w:color="auto"/>
                    <w:right w:val="none" w:sz="0" w:space="0" w:color="auto"/>
                  </w:divBdr>
                  <w:divsChild>
                    <w:div w:id="1912538475">
                      <w:marLeft w:val="0"/>
                      <w:marRight w:val="0"/>
                      <w:marTop w:val="0"/>
                      <w:marBottom w:val="0"/>
                      <w:divBdr>
                        <w:top w:val="none" w:sz="0" w:space="0" w:color="auto"/>
                        <w:left w:val="none" w:sz="0" w:space="0" w:color="auto"/>
                        <w:bottom w:val="none" w:sz="0" w:space="0" w:color="auto"/>
                        <w:right w:val="none" w:sz="0" w:space="0" w:color="auto"/>
                      </w:divBdr>
                    </w:div>
                  </w:divsChild>
                </w:div>
                <w:div w:id="720128783">
                  <w:marLeft w:val="0"/>
                  <w:marRight w:val="0"/>
                  <w:marTop w:val="0"/>
                  <w:marBottom w:val="0"/>
                  <w:divBdr>
                    <w:top w:val="none" w:sz="0" w:space="0" w:color="auto"/>
                    <w:left w:val="none" w:sz="0" w:space="0" w:color="auto"/>
                    <w:bottom w:val="none" w:sz="0" w:space="0" w:color="auto"/>
                    <w:right w:val="none" w:sz="0" w:space="0" w:color="auto"/>
                  </w:divBdr>
                  <w:divsChild>
                    <w:div w:id="600139307">
                      <w:marLeft w:val="0"/>
                      <w:marRight w:val="0"/>
                      <w:marTop w:val="0"/>
                      <w:marBottom w:val="0"/>
                      <w:divBdr>
                        <w:top w:val="none" w:sz="0" w:space="0" w:color="auto"/>
                        <w:left w:val="none" w:sz="0" w:space="0" w:color="auto"/>
                        <w:bottom w:val="none" w:sz="0" w:space="0" w:color="auto"/>
                        <w:right w:val="none" w:sz="0" w:space="0" w:color="auto"/>
                      </w:divBdr>
                    </w:div>
                  </w:divsChild>
                </w:div>
                <w:div w:id="1694960966">
                  <w:marLeft w:val="0"/>
                  <w:marRight w:val="0"/>
                  <w:marTop w:val="0"/>
                  <w:marBottom w:val="0"/>
                  <w:divBdr>
                    <w:top w:val="none" w:sz="0" w:space="0" w:color="auto"/>
                    <w:left w:val="none" w:sz="0" w:space="0" w:color="auto"/>
                    <w:bottom w:val="none" w:sz="0" w:space="0" w:color="auto"/>
                    <w:right w:val="none" w:sz="0" w:space="0" w:color="auto"/>
                  </w:divBdr>
                  <w:divsChild>
                    <w:div w:id="260644121">
                      <w:marLeft w:val="0"/>
                      <w:marRight w:val="0"/>
                      <w:marTop w:val="0"/>
                      <w:marBottom w:val="0"/>
                      <w:divBdr>
                        <w:top w:val="none" w:sz="0" w:space="0" w:color="auto"/>
                        <w:left w:val="none" w:sz="0" w:space="0" w:color="auto"/>
                        <w:bottom w:val="none" w:sz="0" w:space="0" w:color="auto"/>
                        <w:right w:val="none" w:sz="0" w:space="0" w:color="auto"/>
                      </w:divBdr>
                    </w:div>
                  </w:divsChild>
                </w:div>
                <w:div w:id="370689881">
                  <w:marLeft w:val="0"/>
                  <w:marRight w:val="0"/>
                  <w:marTop w:val="0"/>
                  <w:marBottom w:val="0"/>
                  <w:divBdr>
                    <w:top w:val="none" w:sz="0" w:space="0" w:color="auto"/>
                    <w:left w:val="none" w:sz="0" w:space="0" w:color="auto"/>
                    <w:bottom w:val="none" w:sz="0" w:space="0" w:color="auto"/>
                    <w:right w:val="none" w:sz="0" w:space="0" w:color="auto"/>
                  </w:divBdr>
                  <w:divsChild>
                    <w:div w:id="1132165005">
                      <w:marLeft w:val="0"/>
                      <w:marRight w:val="0"/>
                      <w:marTop w:val="0"/>
                      <w:marBottom w:val="0"/>
                      <w:divBdr>
                        <w:top w:val="none" w:sz="0" w:space="0" w:color="auto"/>
                        <w:left w:val="none" w:sz="0" w:space="0" w:color="auto"/>
                        <w:bottom w:val="none" w:sz="0" w:space="0" w:color="auto"/>
                        <w:right w:val="none" w:sz="0" w:space="0" w:color="auto"/>
                      </w:divBdr>
                    </w:div>
                  </w:divsChild>
                </w:div>
                <w:div w:id="2123451661">
                  <w:marLeft w:val="0"/>
                  <w:marRight w:val="0"/>
                  <w:marTop w:val="0"/>
                  <w:marBottom w:val="0"/>
                  <w:divBdr>
                    <w:top w:val="none" w:sz="0" w:space="0" w:color="auto"/>
                    <w:left w:val="none" w:sz="0" w:space="0" w:color="auto"/>
                    <w:bottom w:val="none" w:sz="0" w:space="0" w:color="auto"/>
                    <w:right w:val="none" w:sz="0" w:space="0" w:color="auto"/>
                  </w:divBdr>
                  <w:divsChild>
                    <w:div w:id="13600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649</Words>
  <Characters>3571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Mairie de Clamart</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Roudier Aurélie</dc:creator>
  <cp:keywords/>
  <dc:description/>
  <cp:lastModifiedBy>Roudier Aurélie</cp:lastModifiedBy>
  <cp:revision>1</cp:revision>
  <dcterms:created xsi:type="dcterms:W3CDTF">2026-03-20T09:51:00Z</dcterms:created>
  <dcterms:modified xsi:type="dcterms:W3CDTF">2026-03-20T12:18:00Z</dcterms:modified>
</cp:coreProperties>
</file>